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07" w:rsidRDefault="00FC1E07" w:rsidP="00FC1E0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38</w:t>
      </w:r>
    </w:p>
    <w:p w:rsidR="00FC1E07" w:rsidRDefault="00FC1E07" w:rsidP="00FC1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1E07" w:rsidRDefault="00FC1E07" w:rsidP="00E35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E355CC" w:rsidRDefault="00E355CC" w:rsidP="00E35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FC1E07" w:rsidRDefault="00FC1E07" w:rsidP="00FC1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.11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6C085B">
        <w:rPr>
          <w:rFonts w:ascii="Times New Roman" w:eastAsia="Times New Roman" w:hAnsi="Times New Roman" w:cs="Times New Roman"/>
          <w:sz w:val="24"/>
          <w:szCs w:val="24"/>
          <w:lang w:eastAsia="bg-BG"/>
        </w:rPr>
        <w:t>23г. - 09:25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FC1E07" w:rsidRDefault="00FC1E07" w:rsidP="00FC1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C1E07" w:rsidRDefault="00FC1E07" w:rsidP="00FC1E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FC1E07" w:rsidRDefault="00FC1E07" w:rsidP="00FC1E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FC1E07" w:rsidRDefault="00FC1E07" w:rsidP="00FC1E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FC1E07" w:rsidRDefault="00FC1E07" w:rsidP="00FC1E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FC1E07" w:rsidRDefault="00FC1E07" w:rsidP="00FC1E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1.Красимира Илиева Петрова                                    </w:t>
      </w:r>
    </w:p>
    <w:p w:rsidR="00FC1E07" w:rsidRDefault="00FC1E07" w:rsidP="00FC1E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FC1E07" w:rsidRDefault="00FC1E07" w:rsidP="00FC1E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Йорданова   </w:t>
      </w:r>
    </w:p>
    <w:p w:rsidR="00FC1E07" w:rsidRDefault="00FC1E07" w:rsidP="006C085B">
      <w:pPr>
        <w:pStyle w:val="a3"/>
        <w:ind w:firstLine="705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Председателят на Общинската избирателна комисия Велико Търново свиква заседание на </w:t>
      </w:r>
      <w:r w:rsidR="006C085B">
        <w:rPr>
          <w:color w:val="000000" w:themeColor="text1"/>
        </w:rPr>
        <w:t>комисията на 05.11.2023 г. от 09.25</w:t>
      </w:r>
      <w:r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6C085B" w:rsidRDefault="006C085B" w:rsidP="006C085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Преустановяване на гласуване със СУМГ в СИК 040400024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1.Красимира Илиева Петрова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Григор Иванов Григоров  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FC1E07" w:rsidRDefault="00FC1E07" w:rsidP="00FC1E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пристъпи към разглеждане на точките от дневния ред:</w:t>
      </w:r>
    </w:p>
    <w:p w:rsidR="006C085B" w:rsidRPr="006C085B" w:rsidRDefault="006C085B" w:rsidP="006C08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Преустановяване на гласуване със СУМГ в СИК 040400024</w:t>
      </w:r>
    </w:p>
    <w:p w:rsidR="00FC1E07" w:rsidRDefault="00FC1E07" w:rsidP="00FC1E0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C1E07" w:rsidRPr="00FC1E07" w:rsidRDefault="00FC1E07" w:rsidP="00FC1E0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Pr="00FC1E07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FC1E07" w:rsidRPr="00FC1E07" w:rsidRDefault="00FC1E07" w:rsidP="00FC1E0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1E07">
        <w:rPr>
          <w:rFonts w:ascii="Times New Roman" w:hAnsi="Times New Roman" w:cs="Times New Roman"/>
          <w:b/>
          <w:sz w:val="24"/>
          <w:szCs w:val="28"/>
        </w:rPr>
        <w:t>№ 291</w:t>
      </w:r>
    </w:p>
    <w:p w:rsidR="00FC1E07" w:rsidRPr="00FC1E07" w:rsidRDefault="00FC1E07" w:rsidP="00FC1E0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1E07">
        <w:rPr>
          <w:rFonts w:ascii="Times New Roman" w:hAnsi="Times New Roman" w:cs="Times New Roman"/>
          <w:b/>
          <w:sz w:val="24"/>
          <w:szCs w:val="28"/>
        </w:rPr>
        <w:t>Гр. Велико Търново 05.11.2023г.</w:t>
      </w:r>
    </w:p>
    <w:p w:rsidR="00FC1E07" w:rsidRDefault="00FC1E07" w:rsidP="00FC1E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E07" w:rsidRDefault="00FC1E07" w:rsidP="00FC1E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Преустановяване на гласуване със СУМГ в СИК 040400024</w:t>
      </w:r>
    </w:p>
    <w:p w:rsidR="00FC1E07" w:rsidRDefault="00FC1E07" w:rsidP="00FC1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05.11.2023г. в 07:25 ч. е съставен протокол за наличие на предпоставки по чл. 269 ИК за СУМГ с идентификационен 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CHCA4E1A00009901</w:t>
      </w:r>
      <w:r>
        <w:rPr>
          <w:rFonts w:ascii="Times New Roman" w:hAnsi="Times New Roman" w:cs="Times New Roman"/>
          <w:sz w:val="24"/>
          <w:szCs w:val="24"/>
        </w:rPr>
        <w:t>, като е констатирано, че същото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е стартирало работа. Уведомен е техника на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Норма“ АД и е съставен констативен протокол, че причина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нестартирането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софтуерен проблем.</w:t>
      </w:r>
    </w:p>
    <w:p w:rsidR="00FC1E07" w:rsidRDefault="00FC1E07" w:rsidP="00FC1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- Велико Търново констатира, че в секция № 040400024  са налице предпоставките, визирани в чл.269 от ИК, а именно: поради непреодолими обстоятелства машинното гласуване е невъзможно - машината за гласуване не е стартирала работа и гласуването следва да продължи само на хартиени бюлетини. ОИК - Велико Търново е уведомила незабавно ЦИК София за проблема. С Писмо с вх. № 406/05.11.2023 г. в  е получено съгласие за преминаване към гласуване с хартиени бюлетини.        </w:t>
      </w:r>
    </w:p>
    <w:p w:rsidR="00FC1E07" w:rsidRDefault="00FC1E07" w:rsidP="00FC1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основание чл. 87, ал. 1, т. 1, във връзка с чл.269 от  Изборния кодекс, ОИК- Велико Търново</w:t>
      </w:r>
    </w:p>
    <w:p w:rsidR="00FC1E07" w:rsidRPr="006C085B" w:rsidRDefault="00FC1E07" w:rsidP="006C0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C1E07" w:rsidRDefault="00FC1E07" w:rsidP="00FC1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ПРЕУСТАНОВЯВА ГЛАСУВАНЕТО СЪС СУМГ</w:t>
      </w:r>
      <w:r>
        <w:rPr>
          <w:rFonts w:ascii="Times New Roman" w:hAnsi="Times New Roman" w:cs="Times New Roman"/>
          <w:sz w:val="24"/>
          <w:szCs w:val="24"/>
        </w:rPr>
        <w:t xml:space="preserve"> с идентификационен номер CHCA4E1A00009901 в СИК 040400024, поради наличие на външни непреодолими обстоятелства по смисъла на чл. 269 ИК, констатирани в протокол  в Приложение № 5 и Приложение № 4.</w:t>
      </w:r>
    </w:p>
    <w:p w:rsidR="00FC1E07" w:rsidRDefault="00FC1E07" w:rsidP="00FC1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Взема решение преминаване на гласуване само  с хартиени бюлетини за  изборите за общински съветници и кметове на 29.10.2023г. , втори тур в СИК040400024 .</w:t>
      </w:r>
    </w:p>
    <w:p w:rsidR="00FC1E07" w:rsidRDefault="00FC1E07" w:rsidP="00FC1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края на протокол на СИК Приложение 103-МИ-хм в частта „Изборите в секцията бяха произведени при следната обстановка: комисията записва: „съгласно чл.269 ИК гласуването е проведено само с хартиени бюлетини.“</w:t>
      </w:r>
    </w:p>
    <w:p w:rsidR="00FC1E07" w:rsidRDefault="00FC1E07" w:rsidP="00FC1E07">
      <w:pPr>
        <w:rPr>
          <w:rFonts w:ascii="Times New Roman" w:hAnsi="Times New Roman" w:cs="Times New Roman"/>
          <w:sz w:val="24"/>
          <w:szCs w:val="24"/>
        </w:rPr>
      </w:pPr>
    </w:p>
    <w:p w:rsidR="00FC1E07" w:rsidRDefault="00FC1E07" w:rsidP="00FC1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подлежи на по реда на чл. 88 от Изборния кодекс пред ЦИК -           гр. София.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C085B" w:rsidRDefault="006C085B" w:rsidP="006C085B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Комисията, гласува както следва:</w:t>
      </w: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1.Красимира Илиева Петрова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Григор Иванов Григоров                                          за</w:t>
      </w:r>
    </w:p>
    <w:p w:rsidR="006C085B" w:rsidRDefault="006C085B" w:rsidP="006C0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09:25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закри заседанието.</w:t>
      </w: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085B" w:rsidRDefault="006C085B" w:rsidP="006C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085B" w:rsidRDefault="006C085B" w:rsidP="006C0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085B" w:rsidRDefault="006C085B" w:rsidP="006C0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6C085B" w:rsidRDefault="006C085B" w:rsidP="006C085B">
      <w:pPr>
        <w:rPr>
          <w:rFonts w:ascii="Times New Roman" w:hAnsi="Times New Roman" w:cs="Times New Roman"/>
          <w:b/>
          <w:sz w:val="24"/>
          <w:szCs w:val="24"/>
        </w:rPr>
      </w:pPr>
    </w:p>
    <w:p w:rsidR="006C085B" w:rsidRDefault="006C085B" w:rsidP="006C0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085B" w:rsidRDefault="006C085B" w:rsidP="006C0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FC1E07" w:rsidRDefault="00FC1E07" w:rsidP="00FC1E07"/>
    <w:sectPr w:rsidR="00FC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94F"/>
    <w:multiLevelType w:val="hybridMultilevel"/>
    <w:tmpl w:val="4042B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D50F8"/>
    <w:multiLevelType w:val="hybridMultilevel"/>
    <w:tmpl w:val="5DEA4C34"/>
    <w:lvl w:ilvl="0" w:tplc="5E348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07"/>
    <w:rsid w:val="00494C8B"/>
    <w:rsid w:val="006C085B"/>
    <w:rsid w:val="00E05EA2"/>
    <w:rsid w:val="00E355CC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CA97"/>
  <w15:chartTrackingRefBased/>
  <w15:docId w15:val="{F6AD8DB5-80F9-472C-8F40-93CA52C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C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2023-11-05T07:31:00Z</dcterms:created>
  <dcterms:modified xsi:type="dcterms:W3CDTF">2023-11-05T07:44:00Z</dcterms:modified>
</cp:coreProperties>
</file>