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6025D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AC077E">
        <w:rPr>
          <w:rFonts w:ascii="Times New Roman" w:hAnsi="Times New Roman" w:cs="Times New Roman"/>
          <w:b/>
          <w:sz w:val="24"/>
          <w:szCs w:val="24"/>
        </w:rPr>
        <w:t>1</w:t>
      </w:r>
      <w:r w:rsidR="00AC077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AC077E">
        <w:rPr>
          <w:rFonts w:ascii="Times New Roman" w:hAnsi="Times New Roman" w:cs="Times New Roman"/>
          <w:b/>
          <w:sz w:val="24"/>
          <w:szCs w:val="24"/>
        </w:rPr>
        <w:t>00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Default="0056025D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Т.1. </w:t>
      </w:r>
      <w:r w:rsidR="00AC077E" w:rsidRPr="00AC077E">
        <w:rPr>
          <w:sz w:val="26"/>
          <w:szCs w:val="26"/>
        </w:rPr>
        <w:t>допълване на Решение № 232/29.10.2019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233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234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235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Т.5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236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237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238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Т.8</w:t>
      </w:r>
      <w:r>
        <w:rPr>
          <w:sz w:val="26"/>
          <w:szCs w:val="26"/>
        </w:rPr>
        <w:t xml:space="preserve">. </w:t>
      </w:r>
      <w:r w:rsidRPr="00AC077E">
        <w:rPr>
          <w:sz w:val="26"/>
          <w:szCs w:val="26"/>
        </w:rPr>
        <w:t>допълване на Решение № 23</w:t>
      </w:r>
      <w:r>
        <w:rPr>
          <w:sz w:val="26"/>
          <w:szCs w:val="26"/>
          <w:lang w:val="en-US"/>
        </w:rPr>
        <w:t>9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240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241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Т.11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242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Т.1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243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Т.1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244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Т.1</w:t>
      </w:r>
      <w:r>
        <w:rPr>
          <w:sz w:val="26"/>
          <w:szCs w:val="26"/>
          <w:lang w:val="en-US"/>
        </w:rPr>
        <w:t>4</w:t>
      </w:r>
      <w:bookmarkStart w:id="0" w:name="_GoBack"/>
      <w:bookmarkEnd w:id="0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допълване на Решение № 245</w:t>
      </w:r>
      <w:r w:rsidRPr="00AC077E">
        <w:rPr>
          <w:sz w:val="26"/>
          <w:szCs w:val="26"/>
        </w:rPr>
        <w:t>/29.10.2019 г. на ОИК-Велико Търново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C077E" w:rsidRPr="0078331B" w:rsidRDefault="00AC077E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</w:pPr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B1F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10</cp:revision>
  <dcterms:created xsi:type="dcterms:W3CDTF">2019-10-27T09:40:00Z</dcterms:created>
  <dcterms:modified xsi:type="dcterms:W3CDTF">2019-10-31T17:00:00Z</dcterms:modified>
</cp:coreProperties>
</file>