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DF3C6F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3C6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3C6F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73C8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952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4E9D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12C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2156B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820649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12CE1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E31AE7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E2156B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E2156B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E2156B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</w:p>
    <w:p w:rsidR="000C2A50" w:rsidRPr="00E2156B" w:rsidRDefault="000C2A50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>С</w:t>
      </w:r>
      <w:r w:rsidR="0093097D" w:rsidRPr="00E2156B">
        <w:rPr>
          <w:rFonts w:ascii="Times New Roman" w:hAnsi="Times New Roman" w:cs="Times New Roman"/>
          <w:sz w:val="24"/>
          <w:szCs w:val="24"/>
        </w:rPr>
        <w:t>в</w:t>
      </w:r>
      <w:r w:rsidRPr="00E2156B">
        <w:rPr>
          <w:rFonts w:ascii="Times New Roman" w:hAnsi="Times New Roman" w:cs="Times New Roman"/>
          <w:sz w:val="24"/>
          <w:szCs w:val="24"/>
        </w:rPr>
        <w:t>етлана Георгиева Иванова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6A527D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156B" w:rsidRPr="00E2156B">
        <w:rPr>
          <w:rFonts w:ascii="Times New Roman" w:hAnsi="Times New Roman" w:cs="Times New Roman"/>
          <w:sz w:val="24"/>
          <w:szCs w:val="24"/>
        </w:rPr>
        <w:t>6</w:t>
      </w:r>
      <w:r w:rsidRPr="00E2156B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E2156B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E2156B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12CE1" w:rsidRDefault="00E2156B" w:rsidP="00312CE1">
      <w:pPr>
        <w:pStyle w:val="a5"/>
        <w:contextualSpacing/>
        <w:jc w:val="both"/>
      </w:pPr>
      <w:r w:rsidRPr="00E2156B">
        <w:t xml:space="preserve">Т.1. </w:t>
      </w:r>
      <w:r w:rsidR="00312CE1" w:rsidRPr="00312CE1">
        <w:t xml:space="preserve">жалба с вх. № 390/27.10.2015г. в 10.40 ч. от Стоян Витанов </w:t>
      </w:r>
      <w:proofErr w:type="spellStart"/>
      <w:r w:rsidR="00312CE1" w:rsidRPr="00312CE1">
        <w:t>Витанов</w:t>
      </w:r>
      <w:proofErr w:type="spellEnd"/>
    </w:p>
    <w:p w:rsidR="00312CE1" w:rsidRDefault="00312CE1" w:rsidP="00312CE1">
      <w:pPr>
        <w:pStyle w:val="a5"/>
        <w:contextualSpacing/>
        <w:jc w:val="both"/>
      </w:pPr>
      <w:r>
        <w:t xml:space="preserve">Т.2. </w:t>
      </w:r>
      <w:r w:rsidRPr="00312CE1">
        <w:t>сигнал от упълномощен представител на  ПП БДО</w:t>
      </w:r>
    </w:p>
    <w:p w:rsidR="00312CE1" w:rsidRDefault="00312CE1" w:rsidP="00312CE1">
      <w:pPr>
        <w:pStyle w:val="a5"/>
        <w:contextualSpacing/>
        <w:jc w:val="both"/>
      </w:pPr>
    </w:p>
    <w:p w:rsidR="00312CE1" w:rsidRPr="005F7544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5F7544">
        <w:t xml:space="preserve">Комисията единодушно прие така предложения дневен ред. 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DF3C6F">
        <w:t>Пристъпи се към разглеждане на точките от приетия дневен ред.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312CE1" w:rsidRDefault="00312CE1" w:rsidP="00312CE1">
      <w:pPr>
        <w:pStyle w:val="a5"/>
        <w:contextualSpacing/>
        <w:jc w:val="both"/>
      </w:pPr>
      <w:r w:rsidRPr="00E2156B">
        <w:t xml:space="preserve">Т.1. </w:t>
      </w:r>
      <w:r w:rsidRPr="00312CE1">
        <w:t xml:space="preserve">жалба с вх. № 390/27.10.2015г. в 10.40 ч. от Стоян Витанов </w:t>
      </w:r>
      <w:proofErr w:type="spellStart"/>
      <w:r w:rsidRPr="00312CE1">
        <w:t>Витанов</w:t>
      </w:r>
      <w:proofErr w:type="spellEnd"/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312CE1">
        <w:t>Председателят на комисията предложи за гласуване следния проект на решение:</w:t>
      </w:r>
    </w:p>
    <w:p w:rsidR="00312CE1" w:rsidRPr="00DF3C6F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312CE1" w:rsidRPr="0057756A" w:rsidRDefault="00312CE1" w:rsidP="0031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40CC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12CE1" w:rsidRPr="00DA2414" w:rsidRDefault="00312CE1" w:rsidP="0031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226</w:t>
      </w:r>
    </w:p>
    <w:p w:rsidR="00312CE1" w:rsidRPr="00312CE1" w:rsidRDefault="00312CE1" w:rsidP="0031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bookmarkStart w:id="0" w:name="_GoBack"/>
      <w:bookmarkEnd w:id="0"/>
    </w:p>
    <w:p w:rsidR="00312CE1" w:rsidRDefault="00312CE1" w:rsidP="00312CE1">
      <w:pPr>
        <w:pStyle w:val="a5"/>
        <w:ind w:firstLine="708"/>
        <w:contextualSpacing/>
        <w:jc w:val="center"/>
      </w:pPr>
      <w:r>
        <w:t xml:space="preserve">ОТНОСНО: </w:t>
      </w:r>
      <w:r w:rsidRPr="008509B2">
        <w:t xml:space="preserve">жалба с вх. № </w:t>
      </w:r>
      <w:r>
        <w:t>390</w:t>
      </w:r>
      <w:r w:rsidRPr="008509B2">
        <w:t>/2</w:t>
      </w:r>
      <w:r>
        <w:t>7</w:t>
      </w:r>
      <w:r w:rsidRPr="008509B2">
        <w:t xml:space="preserve">.10.2015г. в </w:t>
      </w:r>
      <w:r>
        <w:t>10.40</w:t>
      </w:r>
      <w:r w:rsidRPr="008509B2">
        <w:t xml:space="preserve"> ч. от</w:t>
      </w:r>
      <w:r>
        <w:t xml:space="preserve"> Стоян Витанов </w:t>
      </w:r>
      <w:proofErr w:type="spellStart"/>
      <w:r>
        <w:t>Витанов</w:t>
      </w:r>
      <w:proofErr w:type="spellEnd"/>
    </w:p>
    <w:p w:rsidR="00312CE1" w:rsidRDefault="00312CE1" w:rsidP="00312C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жалба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390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10.40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 Витанов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когото на комисията е служебно известен факта, че е кандидат за общински съветник.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жалбата се твърдят нарушения на Изборния кодекс, изразяващи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него в следното: в СИК040400018 членовете на СИК са питали гласоподавателите за кой от двата избора искат да гласуват. Така според г-н Витанов се „създават условия за опорочаване на изборите и възможност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фалшификация“.</w:t>
      </w:r>
    </w:p>
    <w:p w:rsidR="00312CE1" w:rsidRPr="00C27B37" w:rsidRDefault="00312CE1" w:rsidP="00312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Четирима представители на ОИК Велико Търново, излъчени от различни квоти посетиха цитираната СИК040400018 и установиха следното:</w:t>
      </w:r>
      <w:r w:rsidRPr="0061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избирателния списък са попълнени данни за начина, по който са гласували избирателите. В графа „Забележки“ е </w:t>
      </w:r>
      <w:r>
        <w:rPr>
          <w:rFonts w:ascii="Times New Roman" w:hAnsi="Times New Roman" w:cs="Times New Roman"/>
          <w:sz w:val="24"/>
          <w:szCs w:val="24"/>
        </w:rPr>
        <w:lastRenderedPageBreak/>
        <w:t>отбелязан вотът на избирателя, когато е гласувано само за един вид избор, т.е. не са установени нарушения на ИК</w:t>
      </w:r>
      <w:r w:rsidRPr="00E40815">
        <w:rPr>
          <w:rFonts w:ascii="Times New Roman" w:hAnsi="Times New Roman" w:cs="Times New Roman"/>
          <w:sz w:val="24"/>
          <w:szCs w:val="24"/>
        </w:rPr>
        <w:t>.</w:t>
      </w:r>
      <w:r w:rsidRPr="00E408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2CE1" w:rsidRPr="008509B2" w:rsidRDefault="00312CE1" w:rsidP="00312C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Общинска избирателна комисия Велико Търново, на основание чл.87, ал.1, т.22 от Изборния кодекс</w:t>
      </w:r>
    </w:p>
    <w:p w:rsidR="00312CE1" w:rsidRPr="008509B2" w:rsidRDefault="00312CE1" w:rsidP="00312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12CE1" w:rsidRPr="008509B2" w:rsidRDefault="00312CE1" w:rsidP="00312C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неоснователна жалба с 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390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10.40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Стоян Витанов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Витанов</w:t>
      </w:r>
      <w:proofErr w:type="spellEnd"/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–кандидат за общински съветник.</w:t>
      </w:r>
    </w:p>
    <w:p w:rsidR="00312CE1" w:rsidRPr="00081279" w:rsidRDefault="00312CE1" w:rsidP="00312CE1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4B4E9D" w:rsidRPr="00E2156B" w:rsidRDefault="004B4E9D" w:rsidP="00312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9F" w:rsidRPr="00E2156B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E2156B" w:rsidRPr="00E2156B" w:rsidRDefault="00E2156B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За</w:t>
      </w:r>
    </w:p>
    <w:p w:rsidR="00E2156B" w:rsidRPr="00E2156B" w:rsidRDefault="00E2156B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 xml:space="preserve">Кирил Георгиев Станчев        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За</w:t>
      </w:r>
    </w:p>
    <w:p w:rsidR="00E2156B" w:rsidRPr="00E2156B" w:rsidRDefault="00E2156B" w:rsidP="00E215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6B" w:rsidRPr="00E2156B" w:rsidRDefault="00E2156B" w:rsidP="00E2156B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</w:p>
    <w:p w:rsidR="00E2156B" w:rsidRPr="00E2156B" w:rsidRDefault="00E2156B" w:rsidP="00E215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За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E2156B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215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E2156B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215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Мирослав Данев Манев                    </w:t>
      </w:r>
      <w:r w:rsidRPr="00E215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E2156B" w:rsidRPr="00E2156B" w:rsidRDefault="00E2156B" w:rsidP="00E21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5.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За</w:t>
      </w:r>
    </w:p>
    <w:p w:rsidR="00E2156B" w:rsidRPr="00312CE1" w:rsidRDefault="00E2156B" w:rsidP="00312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 xml:space="preserve">6. Калина Недева Романова    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C2479F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8040CC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12CE1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12CE1" w:rsidRDefault="00312CE1" w:rsidP="00312CE1">
      <w:pPr>
        <w:pStyle w:val="a5"/>
        <w:contextualSpacing/>
        <w:jc w:val="both"/>
      </w:pPr>
      <w:r>
        <w:t xml:space="preserve">Т.2. </w:t>
      </w:r>
      <w:r w:rsidRPr="00312CE1">
        <w:t>сигнал от упълномощен представител на  ПП БДО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312CE1">
        <w:t>Председателят на комисията предложи за гласуване следния проект на решение: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312CE1" w:rsidRPr="0057756A" w:rsidRDefault="00312CE1" w:rsidP="0031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12CE1" w:rsidRPr="00DA2414" w:rsidRDefault="00312CE1" w:rsidP="0031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227</w:t>
      </w:r>
    </w:p>
    <w:p w:rsidR="00312CE1" w:rsidRDefault="00312CE1" w:rsidP="0031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312CE1" w:rsidRDefault="00312CE1" w:rsidP="00312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12CE1" w:rsidRDefault="00312CE1" w:rsidP="00312CE1">
      <w:pPr>
        <w:pStyle w:val="a5"/>
        <w:ind w:firstLine="708"/>
        <w:contextualSpacing/>
        <w:jc w:val="center"/>
      </w:pPr>
      <w:r>
        <w:t>ОТНОСНО: сигнал от упълномощен представител на  ПП БДО</w:t>
      </w:r>
    </w:p>
    <w:p w:rsidR="00312CE1" w:rsidRDefault="00312CE1" w:rsidP="00312C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391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10.58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партия Българска демократична общност. 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твърдят нарушения на Изборния кодекс, изразяващи се в агитация,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страна на ИД Кмет на с. Балван- г-жа Веска Стефанова пред СИК040400116. Сочи се още, че членове на цитираната СИК са провели разговори с г-жа Стефанова, както и че охраната включително се е намесила в създалата се ситуация.</w:t>
      </w:r>
    </w:p>
    <w:p w:rsidR="00312CE1" w:rsidRDefault="00312CE1" w:rsidP="00312C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 представители на ОИК Велико Търново, излъчени от различни квоти посетиха кметство Балван и СИК 040400116 и установиха следното:</w:t>
      </w:r>
    </w:p>
    <w:p w:rsidR="00312CE1" w:rsidRPr="00E40815" w:rsidRDefault="00312CE1" w:rsidP="00312C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СИК № 040400116 се намира в непосредствена близост до Кметство с. Балван. Членовете на ОИК са провели разговор с Председателя и всички членове на секционната избирателна комисия. Те са заявили, че лицето Веска Стефанова е била на площада в с. </w:t>
      </w:r>
      <w:r>
        <w:rPr>
          <w:rFonts w:ascii="Times New Roman" w:hAnsi="Times New Roman" w:cs="Times New Roman"/>
          <w:sz w:val="24"/>
          <w:szCs w:val="24"/>
        </w:rPr>
        <w:lastRenderedPageBreak/>
        <w:t>Балван, не са забелязали да е призовавала да се гласува в полза на определена политическа партия/коалиция или определен кандидат. Членовете на СИК сочат</w:t>
      </w:r>
      <w:r w:rsidRPr="008F37A1">
        <w:rPr>
          <w:rFonts w:ascii="Times New Roman" w:hAnsi="Times New Roman" w:cs="Times New Roman"/>
          <w:sz w:val="24"/>
          <w:szCs w:val="24"/>
        </w:rPr>
        <w:t>, че не се е налагало да отправят предупреждения към лицето Веска Стефанова.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 разговор с охраната от МВР, същия е заявил, че не се е налагало да се намесва по отношение на неправомерни действия от страна на лицето Веска Стефанова. При проверката от членове на ОИК лицето Веска Стефанова е била на площада в с. Балван. Проведен е разговор с нея, като тя е твърдяла, че не е призовавала да се гласува в подкрепа на определена политическа партия/коалиция или определен кандидат. Напомнено и е, че съгласно 182, ал. 4 ИК не е позволено да се извършва предизборна агитация 24 часа преди изборния ден, както и в изборния ден.</w:t>
      </w:r>
    </w:p>
    <w:p w:rsidR="00312CE1" w:rsidRPr="008509B2" w:rsidRDefault="00312CE1" w:rsidP="00312C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Общинска избирателна комисия Велико Търново, на основание чл.87, ал.1, т.22 от Изборния кодекс</w:t>
      </w:r>
    </w:p>
    <w:p w:rsidR="00312CE1" w:rsidRPr="008509B2" w:rsidRDefault="00312CE1" w:rsidP="00312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12CE1" w:rsidRDefault="00312CE1" w:rsidP="00312C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неосновател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391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10.58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подаден о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партия Българска демократична общност.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2CE1" w:rsidRDefault="00312CE1" w:rsidP="00312CE1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12CE1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2CE1" w:rsidRPr="00E2156B" w:rsidRDefault="00312CE1" w:rsidP="0031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12CE1" w:rsidRPr="00E2156B" w:rsidRDefault="00312CE1" w:rsidP="00312C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За</w:t>
      </w:r>
    </w:p>
    <w:p w:rsidR="00312CE1" w:rsidRPr="00E2156B" w:rsidRDefault="00312CE1" w:rsidP="00312C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 xml:space="preserve">Кирил Георгиев Станчев        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12CE1" w:rsidRPr="00E2156B" w:rsidRDefault="00312CE1" w:rsidP="00312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За</w:t>
      </w:r>
    </w:p>
    <w:p w:rsidR="00312CE1" w:rsidRPr="00E2156B" w:rsidRDefault="00312CE1" w:rsidP="00312C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312CE1" w:rsidRPr="00E2156B" w:rsidRDefault="00312CE1" w:rsidP="00312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CE1" w:rsidRPr="00E2156B" w:rsidRDefault="00312CE1" w:rsidP="00312CE1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</w:p>
    <w:p w:rsidR="00312CE1" w:rsidRPr="00E2156B" w:rsidRDefault="00312CE1" w:rsidP="00312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За</w:t>
      </w:r>
    </w:p>
    <w:p w:rsidR="00312CE1" w:rsidRPr="00E2156B" w:rsidRDefault="00312CE1" w:rsidP="00312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E2156B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E215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12CE1" w:rsidRPr="00E2156B" w:rsidRDefault="00312CE1" w:rsidP="00312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E2156B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E215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12CE1" w:rsidRPr="00E2156B" w:rsidRDefault="00312CE1" w:rsidP="00312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Мирослав Данев Манев                    </w:t>
      </w:r>
      <w:r w:rsidRPr="00E215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12CE1" w:rsidRPr="00E2156B" w:rsidRDefault="00312CE1" w:rsidP="00312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5.</w:t>
      </w:r>
      <w:r w:rsidRPr="00E2156B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За</w:t>
      </w:r>
    </w:p>
    <w:p w:rsidR="00312CE1" w:rsidRPr="00E2156B" w:rsidRDefault="00312CE1" w:rsidP="00312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 xml:space="preserve">6. Калина Недева Романова                             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12CE1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11:34 ч.</w:t>
      </w:r>
    </w:p>
    <w:p w:rsidR="00312CE1" w:rsidRPr="00E2156B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E2156B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E2156B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E2156B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E2156B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2156B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E2156B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E2156B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2156B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1D57A9" w:rsidRPr="00DF3C6F" w:rsidRDefault="00D52A40" w:rsidP="00916F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1D57A9" w:rsidRPr="00DF3C6F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88" w:rsidRDefault="00FE2188" w:rsidP="0007603B">
      <w:pPr>
        <w:spacing w:after="0" w:line="240" w:lineRule="auto"/>
      </w:pPr>
      <w:r>
        <w:separator/>
      </w:r>
    </w:p>
  </w:endnote>
  <w:end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E1">
          <w:rPr>
            <w:noProof/>
          </w:rPr>
          <w:t>2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88" w:rsidRDefault="00FE2188" w:rsidP="0007603B">
      <w:pPr>
        <w:spacing w:after="0" w:line="240" w:lineRule="auto"/>
      </w:pPr>
      <w:r>
        <w:separator/>
      </w:r>
    </w:p>
  </w:footnote>
  <w:foot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073EC"/>
    <w:rsid w:val="0031129C"/>
    <w:rsid w:val="00311B57"/>
    <w:rsid w:val="00312CE1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045C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16F44"/>
    <w:rsid w:val="0092167A"/>
    <w:rsid w:val="00923CF9"/>
    <w:rsid w:val="0093097D"/>
    <w:rsid w:val="00931154"/>
    <w:rsid w:val="00945B32"/>
    <w:rsid w:val="00946082"/>
    <w:rsid w:val="0095254B"/>
    <w:rsid w:val="009633F8"/>
    <w:rsid w:val="00971F5B"/>
    <w:rsid w:val="00974894"/>
    <w:rsid w:val="009778A0"/>
    <w:rsid w:val="009A7D6A"/>
    <w:rsid w:val="009D1FC4"/>
    <w:rsid w:val="009E0590"/>
    <w:rsid w:val="009E4A5C"/>
    <w:rsid w:val="00A02B12"/>
    <w:rsid w:val="00A46227"/>
    <w:rsid w:val="00A47EDE"/>
    <w:rsid w:val="00A737D5"/>
    <w:rsid w:val="00A82067"/>
    <w:rsid w:val="00A838B4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32C3A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156B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E2188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1ECC-558E-42F5-8B39-4388CC5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962</Words>
  <Characters>5229</Characters>
  <Application>Microsoft Office Word</Application>
  <DocSecurity>0</DocSecurity>
  <Lines>130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cp:lastPrinted>2019-10-25T12:17:00Z</cp:lastPrinted>
  <dcterms:created xsi:type="dcterms:W3CDTF">2019-10-27T11:34:00Z</dcterms:created>
  <dcterms:modified xsi:type="dcterms:W3CDTF">2019-10-27T11:39:00Z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