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A" w:rsidRPr="007E4825" w:rsidRDefault="00862424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7E4825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7E482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7E482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7E4825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7E4825" w:rsidRDefault="007C59E6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781498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7E482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7E482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78149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:rsidR="000C568A" w:rsidRPr="007E4825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E4825" w:rsidRDefault="0007603B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52CB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814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14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15:30</w:t>
      </w:r>
      <w:r w:rsidR="00E31AE7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7E4825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7E482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7E4825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7E482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825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Pr="007E4825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7E4825" w:rsidRDefault="00C64693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Default="000A05AC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C026DD" w:rsidRPr="00C026DD" w:rsidRDefault="00C026DD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Default="00C026DD" w:rsidP="00C02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FB74C5">
        <w:rPr>
          <w:rFonts w:ascii="Times New Roman" w:hAnsi="Times New Roman" w:cs="Times New Roman"/>
          <w:sz w:val="24"/>
          <w:szCs w:val="24"/>
        </w:rPr>
        <w:t>азначаване на съставите на СИК на територията на Община Велико Търново</w:t>
      </w:r>
    </w:p>
    <w:p w:rsidR="00FB74C5" w:rsidRDefault="00C026DD" w:rsidP="00FB7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B74C5" w:rsidRPr="00FB74C5">
        <w:rPr>
          <w:rFonts w:ascii="Times New Roman" w:hAnsi="Times New Roman" w:cs="Times New Roman"/>
          <w:sz w:val="24"/>
          <w:szCs w:val="24"/>
        </w:rPr>
        <w:t>Одобряване на образци на бюлетините за Местни избори 2019г.</w:t>
      </w:r>
    </w:p>
    <w:p w:rsidR="00FB74C5" w:rsidRDefault="00C026DD" w:rsidP="00FB7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B74C5">
        <w:rPr>
          <w:rFonts w:ascii="Times New Roman" w:hAnsi="Times New Roman" w:cs="Times New Roman"/>
          <w:sz w:val="24"/>
          <w:szCs w:val="24"/>
        </w:rPr>
        <w:t>. О</w:t>
      </w:r>
      <w:r w:rsidR="00FB74C5" w:rsidRPr="00FB74C5">
        <w:rPr>
          <w:rFonts w:ascii="Times New Roman" w:hAnsi="Times New Roman" w:cs="Times New Roman"/>
          <w:sz w:val="24"/>
          <w:szCs w:val="24"/>
        </w:rPr>
        <w:t>пределяне на представители на ОИК Велико Търново за приемане на отпечатаните хартиени бюлетини за Община Велико Търново и осъществяване контрол при транспортирането и доставката им</w:t>
      </w:r>
    </w:p>
    <w:p w:rsidR="00FB74C5" w:rsidRDefault="00FB74C5" w:rsidP="00FB74C5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A46227" w:rsidRPr="00FB74C5" w:rsidRDefault="00147FB6" w:rsidP="00FB74C5">
      <w:pPr>
        <w:contextualSpacing/>
        <w:jc w:val="both"/>
        <w:rPr>
          <w:rFonts w:ascii="Times New Roman" w:hAnsi="Times New Roman" w:cs="Times New Roman"/>
        </w:rPr>
      </w:pPr>
      <w:r w:rsidRPr="00FB74C5">
        <w:rPr>
          <w:rFonts w:ascii="Times New Roman" w:hAnsi="Times New Roman" w:cs="Times New Roman"/>
        </w:rPr>
        <w:t xml:space="preserve">Комисията единодушно прие така предложения дневен ред. </w:t>
      </w:r>
    </w:p>
    <w:p w:rsidR="000C568A" w:rsidRDefault="00147FB6" w:rsidP="007E4825">
      <w:pPr>
        <w:pStyle w:val="a5"/>
        <w:spacing w:before="0" w:beforeAutospacing="0" w:after="0" w:afterAutospacing="0"/>
        <w:contextualSpacing/>
        <w:jc w:val="both"/>
      </w:pPr>
      <w:r w:rsidRPr="007E4825">
        <w:t>Пристъпи се към разглеждане на точките от приетия дневен ред.</w:t>
      </w:r>
    </w:p>
    <w:p w:rsidR="007E4825" w:rsidRPr="007E4825" w:rsidRDefault="007E4825" w:rsidP="007E4825">
      <w:pPr>
        <w:pStyle w:val="a5"/>
        <w:spacing w:before="0" w:beforeAutospacing="0" w:after="0" w:afterAutospacing="0"/>
        <w:contextualSpacing/>
        <w:jc w:val="both"/>
      </w:pPr>
    </w:p>
    <w:p w:rsidR="00C026DD" w:rsidRPr="00C026DD" w:rsidRDefault="007E4825" w:rsidP="00C026DD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552CB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026DD">
        <w:rPr>
          <w:rFonts w:ascii="Times New Roman" w:hAnsi="Times New Roman" w:cs="Times New Roman"/>
          <w:sz w:val="24"/>
          <w:szCs w:val="24"/>
        </w:rPr>
        <w:t>Н</w:t>
      </w:r>
      <w:r w:rsidR="00C026DD" w:rsidRPr="00FB74C5">
        <w:rPr>
          <w:rFonts w:ascii="Times New Roman" w:hAnsi="Times New Roman" w:cs="Times New Roman"/>
          <w:sz w:val="24"/>
          <w:szCs w:val="24"/>
        </w:rPr>
        <w:t>азначаване на съставите на СИК на територията на Община Велико Търново</w:t>
      </w:r>
    </w:p>
    <w:p w:rsidR="002868CC" w:rsidRDefault="000C568A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</w:t>
      </w:r>
      <w:r w:rsidR="000A05AC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проект на решение:</w:t>
      </w:r>
    </w:p>
    <w:p w:rsidR="00C026DD" w:rsidRDefault="00C026DD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57756A" w:rsidRDefault="00C026DD" w:rsidP="00C0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26DD" w:rsidRPr="00C026DD" w:rsidRDefault="00C026DD" w:rsidP="00C0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</w:p>
    <w:p w:rsidR="00C026DD" w:rsidRDefault="00C026DD" w:rsidP="00C0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C026DD" w:rsidRDefault="00C026DD" w:rsidP="00C0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026DD" w:rsidRPr="00F43818" w:rsidRDefault="00C026DD" w:rsidP="00C026DD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lang w:eastAsia="bg-BG"/>
        </w:rPr>
      </w:pPr>
      <w:r w:rsidRPr="00F43818">
        <w:rPr>
          <w:rFonts w:ascii="Times New Roman" w:eastAsia="Times New Roman" w:hAnsi="Times New Roman" w:cs="Times New Roman"/>
          <w:lang w:eastAsia="bg-BG"/>
        </w:rPr>
        <w:t>ОТНОСНО: назначаване на съставите на СИК на територията на Община Велико Търново</w:t>
      </w:r>
    </w:p>
    <w:p w:rsidR="00C026DD" w:rsidRPr="00F43818" w:rsidRDefault="00C026DD" w:rsidP="00C026DD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Постъпило е предложение за назначаване на състава на СИК в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Община </w:t>
      </w: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Велико Търново от Кмета на Общината изх. № 37-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206-22/24.09.2019г</w:t>
      </w: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заведено под №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149 / 24.09.2019</w:t>
      </w: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>г. въ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в входящият регистър на ОИК, в 11.0</w:t>
      </w: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>0ч. 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 документи съгл. чл.91, ал. 8 ИК  и Решение № 1029/10.09.2019г.</w:t>
      </w:r>
      <w:r w:rsidRPr="00FC743B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1/ Поименно предложения за съставите на СИК, съдържащо имена, ЕГН, длъжност в комисията, образование, специалност, партия/коалиция, която ги предлага и тел. за връзка, заедно с предложенията им за резервни членове;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2/ </w:t>
      </w:r>
      <w:r w:rsidRPr="006408D6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предложенията на партиите и коалициите, представени при консултациите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3/ заверено от партията копие на удостоверение за актуално правно състояние на партията, издадено не по-рано от 10.07.2019г.,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4/ пълномощно от лицата, представляващи съответната партия или коалиция;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5/ протокол от проведените консултации с представителите на партиите и коалициите, подписан от участниците в консултациите;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6/ копие от съобщението за провеждане на консултациите и начина на оповестяването му;</w:t>
      </w:r>
    </w:p>
    <w:p w:rsidR="00C026DD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7/ </w:t>
      </w:r>
      <w:r w:rsidRPr="006408D6">
        <w:rPr>
          <w:rFonts w:ascii="Times New Roman" w:eastAsia="Times New Roman" w:hAnsi="Times New Roman" w:cs="Times New Roman"/>
          <w:sz w:val="23"/>
          <w:szCs w:val="23"/>
          <w:lang w:eastAsia="bg-BG"/>
        </w:rPr>
        <w:t>съобщението за провеждане на консултации в местен ежедневник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C026DD" w:rsidRPr="00F43818" w:rsidRDefault="00C026DD" w:rsidP="00C026DD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проведените консултации е постигнато споразумение за разпределението на местата в ръководството и броя на членовете на СИК от всяка политическа партия и коалиции от партии, както следва: Общ брой членове - ПП ГЕРБ: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365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Коалиция „БСП за България“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ПП ДПС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Коалиция „Обединени патриоти“-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 ПП „Воля“-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 и Коалиция „Демократична България- Обединение“-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членове,  като в това число ръководство - ПП ГЕРБ: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Коалиция „БСП за България“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ПП ДПС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Коалиция „Обединени патриоти“-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ПП „Воля“-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64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и Коалиция </w:t>
      </w:r>
      <w:r w:rsidRPr="00F43818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България- Обединение“- 0 бр.</w:t>
      </w:r>
    </w:p>
    <w:p w:rsidR="00C026DD" w:rsidRPr="00F43818" w:rsidRDefault="00C026DD" w:rsidP="00C026DD">
      <w:pPr>
        <w:pStyle w:val="a3"/>
        <w:ind w:firstLine="18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Pr="00F43818">
        <w:rPr>
          <w:rFonts w:ascii="Times New Roman" w:hAnsi="Times New Roman" w:cs="Times New Roman"/>
          <w:sz w:val="24"/>
          <w:szCs w:val="24"/>
          <w:lang w:eastAsia="bg-BG"/>
        </w:rPr>
        <w:t>Изпълнени са изискванията на чл. 91 и 92 ИК и Решение № 1029- МИ/10.09.2019г. на ЦИК.</w:t>
      </w:r>
    </w:p>
    <w:p w:rsidR="00C026DD" w:rsidRDefault="00C026DD" w:rsidP="00C02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818">
        <w:rPr>
          <w:rFonts w:ascii="Times New Roman" w:hAnsi="Times New Roman" w:cs="Times New Roman"/>
          <w:sz w:val="24"/>
          <w:szCs w:val="24"/>
          <w:lang w:eastAsia="bg-BG"/>
        </w:rPr>
        <w:t>Предвид горното и на основание чл.87, ал.1, т.5, чл. 89, чл. 91, ал. 11, от ИК, Общинска избирателна комисия Велико Търново</w:t>
      </w:r>
    </w:p>
    <w:p w:rsidR="00C026DD" w:rsidRPr="00F43818" w:rsidRDefault="00C026DD" w:rsidP="00C02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026DD" w:rsidRPr="007806E0" w:rsidRDefault="00C026DD" w:rsidP="00C026DD">
      <w:pPr>
        <w:spacing w:after="0" w:line="360" w:lineRule="auto"/>
        <w:ind w:left="3012" w:firstLine="528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     </w:t>
      </w:r>
      <w:r w:rsidRPr="0050354F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Р Е Ш И:</w:t>
      </w:r>
    </w:p>
    <w:p w:rsidR="00C026DD" w:rsidRPr="007806E0" w:rsidRDefault="00C026DD" w:rsidP="00C026D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7806E0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   НАЗНАЧАВА</w:t>
      </w:r>
      <w:r w:rsidRPr="007806E0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 състава на секционните избирателни комисии в Община Велико Търново, предложен от кмета на Община Велико Търново, съгласно </w:t>
      </w:r>
      <w:r w:rsidRPr="007806E0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bg-BG"/>
        </w:rPr>
        <w:t>Приложение №</w:t>
      </w:r>
      <w:r w:rsidRPr="007806E0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 </w:t>
      </w:r>
      <w:r w:rsidRPr="007806E0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bg-BG"/>
        </w:rPr>
        <w:t>1</w:t>
      </w:r>
      <w:r w:rsidRPr="007806E0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C026DD" w:rsidRPr="007806E0" w:rsidRDefault="00C026DD" w:rsidP="00C026D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7806E0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   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</w:t>
      </w:r>
      <w:r w:rsidRPr="007806E0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УТВЪРЖДАВА</w:t>
      </w:r>
      <w:r w:rsidRPr="007806E0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 списък на резервни членове, съгласно </w:t>
      </w:r>
      <w:r w:rsidRPr="007806E0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bg-BG"/>
        </w:rPr>
        <w:t>Приложение №</w:t>
      </w:r>
      <w:r w:rsidRPr="007806E0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 </w:t>
      </w:r>
      <w:r w:rsidRPr="007806E0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bg-BG"/>
        </w:rPr>
        <w:t>2</w:t>
      </w:r>
      <w:r w:rsidRPr="007806E0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, неразделна част от настоящото решение.</w:t>
      </w:r>
    </w:p>
    <w:p w:rsidR="00C026DD" w:rsidRDefault="00C026DD" w:rsidP="00C026D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   Издава удостоверения по реда на назначените членове. </w:t>
      </w:r>
    </w:p>
    <w:p w:rsidR="00C026DD" w:rsidRDefault="00C026DD" w:rsidP="00C026D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  </w:t>
      </w:r>
    </w:p>
    <w:p w:rsidR="00C026DD" w:rsidRPr="00C026DD" w:rsidRDefault="00C026DD" w:rsidP="00C026DD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50354F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ЦИК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- София</w:t>
      </w:r>
      <w:r w:rsidRPr="0050354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по реда на чл. 88 от ИК.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</w:p>
    <w:p w:rsidR="00C026DD" w:rsidRPr="00FB74C5" w:rsidRDefault="00C026DD" w:rsidP="00C0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</w:p>
    <w:p w:rsidR="00C026DD" w:rsidRPr="007E4825" w:rsidRDefault="00C026DD" w:rsidP="00C026DD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7E482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7E4825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7E4825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7E4825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7E4825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7E482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7E4825" w:rsidRDefault="00C026DD" w:rsidP="00C026D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Default="00C026DD" w:rsidP="00C026DD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E4825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7E4825" w:rsidRDefault="00C026DD" w:rsidP="00C026D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15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026DD" w:rsidRPr="00C026DD" w:rsidRDefault="00C026DD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Default="00C026DD" w:rsidP="00C02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B74C5">
        <w:rPr>
          <w:rFonts w:ascii="Times New Roman" w:hAnsi="Times New Roman" w:cs="Times New Roman"/>
          <w:sz w:val="24"/>
          <w:szCs w:val="24"/>
        </w:rPr>
        <w:t>Одобряване на образци на бюлетините за Местни избори 2019г.</w:t>
      </w:r>
    </w:p>
    <w:p w:rsidR="00C026DD" w:rsidRDefault="00C026DD" w:rsidP="00C026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2622F" w:rsidRPr="00C026DD" w:rsidRDefault="0072622F" w:rsidP="00C02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74C5" w:rsidRPr="0057756A" w:rsidRDefault="007A08AD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B74C5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B74C5" w:rsidRDefault="00FB74C5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123</w:t>
      </w:r>
    </w:p>
    <w:p w:rsidR="00FB74C5" w:rsidRDefault="00FB74C5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B74C5" w:rsidRDefault="00FB74C5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B74C5" w:rsidRPr="00F43818" w:rsidRDefault="00FB74C5" w:rsidP="00FB74C5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Одобряване на образци на бюлетините за Местни избори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B74C5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 Решение № 993-МИ/07.09.2019 г. на ЦИК София, ОИК Велико Търново се събра в пълен състав, за да одобри образците на бюлетините за Местни избори 2019г. Печатницата на БНБ изготви и изпрати на ОИК по електронен път графичен файл с предпечат на хартиените бюлетини по изборни райони за одобрение. Общинската избирателна комисия Велико Търново извърши проверка на изпратените 15 образци.</w:t>
      </w: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чл.87, ал.1, т.1 и т.9 от Изборния кодекс и Решение № 993-МИ/07.09.2019 г. на ЦИК-София и Решение № 1242-МИ от 27.09.2019 г. на ЦИК София, ОИК- Велико Търново</w:t>
      </w: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4C5" w:rsidRPr="0002476C" w:rsidRDefault="00FB74C5" w:rsidP="00FB74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02476C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РЕШИ:</w:t>
      </w: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1.Утвърждава образците на бюлетините за общински съветници и кметове чрез одобряване на графичните файлове с образци на 15 броя бюлетини, като принтира изпратените образци и върху тях се подписаха всички членове на ОИК Велико Търново,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476C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ОИК одобрява и тиража на бюлетините, както следва: бюлетини за общински съветници-74 000, бюлетини за Кмет на община – 74 000 броя, бюлетини за кмет на кметство- за с. Балван-500 броя, с. Беляковец -900броя, с. Водолей- 700 броя, гр. Дебелец- 3700броя, гр. Килифарево -2200броя, с. Леденик-900 броя, с. Ново село-500броя, с. Присово-800броя, с.Пчелище- 600 броя, с. Ресен-1900броя, с. Самоводене-1600 броя, с. Церова кория-400 броя, с. Шемшево-600броя.</w:t>
      </w:r>
    </w:p>
    <w:p w:rsidR="00FB74C5" w:rsidRPr="0002476C" w:rsidRDefault="00FB74C5" w:rsidP="00FB7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860" w:rsidRPr="00FB74C5" w:rsidRDefault="00FB74C5" w:rsidP="00FB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02476C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ЦИК- София по реда на чл. 88 от ИК.</w:t>
      </w:r>
      <w:r w:rsidR="00C07860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62B7F" w:rsidRPr="007E4825" w:rsidRDefault="00E62B7F" w:rsidP="007E48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825" w:rsidRPr="007E4825" w:rsidRDefault="007E4825" w:rsidP="007E482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7E482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7E4825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7E482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Default="007E4825" w:rsidP="00FB74C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E4825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74C5" w:rsidRPr="00FB74C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7E4825" w:rsidRDefault="00FB74C5" w:rsidP="007E482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15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82960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Default="00C026DD" w:rsidP="00C02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B74C5">
        <w:rPr>
          <w:rFonts w:ascii="Times New Roman" w:hAnsi="Times New Roman" w:cs="Times New Roman"/>
          <w:sz w:val="24"/>
          <w:szCs w:val="24"/>
        </w:rPr>
        <w:t>пределяне на представители на ОИК Велико Търново за приемане на отпечатаните хартиени бюлетини за Община Велико Търново и осъществяване контрол при транспортирането и доставката им</w:t>
      </w:r>
    </w:p>
    <w:p w:rsidR="00FB74C5" w:rsidRPr="007E4825" w:rsidRDefault="00FB74C5" w:rsidP="00FB74C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B74C5" w:rsidRDefault="00FB74C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74C5" w:rsidRPr="0057756A" w:rsidRDefault="00FB74C5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B74C5" w:rsidRPr="00E71CAA" w:rsidRDefault="00FB74C5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124</w:t>
      </w:r>
    </w:p>
    <w:p w:rsidR="00FB74C5" w:rsidRDefault="00FB74C5" w:rsidP="00FB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B74C5" w:rsidRDefault="00FB74C5" w:rsidP="00FB74C5">
      <w:pPr>
        <w:pStyle w:val="a5"/>
        <w:ind w:firstLine="708"/>
        <w:jc w:val="both"/>
      </w:pPr>
      <w:bookmarkStart w:id="0" w:name="_GoBack"/>
      <w:bookmarkEnd w:id="0"/>
      <w:r>
        <w:t>ОТНОСНО: определяне на представители на ОИК Велико Търново за приемане на отпечатаните хартиени бюлетини за Община Велико Търново и осъществяване контрол при транспортирането и доставката им</w:t>
      </w:r>
    </w:p>
    <w:p w:rsidR="00FB74C5" w:rsidRDefault="00FB74C5" w:rsidP="00FB74C5">
      <w:pPr>
        <w:pStyle w:val="a5"/>
        <w:ind w:firstLine="708"/>
        <w:jc w:val="both"/>
      </w:pPr>
      <w:r>
        <w:t>С цел осъществяване дейностите по прилагане на Изборния кодекс и в изпълнение на Решение № 993-МИ/07.09.2019 г. на ЦИК-София, на основание чл. 87 ал.1 т.1 от Изборния кодекс Общинска избирателна комисия Велико Търново </w:t>
      </w:r>
    </w:p>
    <w:p w:rsidR="00FB74C5" w:rsidRDefault="00FB74C5" w:rsidP="00FB74C5">
      <w:pPr>
        <w:pStyle w:val="a5"/>
        <w:jc w:val="center"/>
      </w:pPr>
      <w:r>
        <w:rPr>
          <w:rStyle w:val="a6"/>
        </w:rPr>
        <w:t>Р Е Ш И:</w:t>
      </w:r>
    </w:p>
    <w:p w:rsidR="00FB74C5" w:rsidRDefault="00FB74C5" w:rsidP="00FB74C5">
      <w:pPr>
        <w:pStyle w:val="a5"/>
        <w:jc w:val="both"/>
      </w:pPr>
      <w:r>
        <w:rPr>
          <w:rStyle w:val="a6"/>
        </w:rPr>
        <w:t>1</w:t>
      </w:r>
      <w:r>
        <w:t xml:space="preserve">. </w:t>
      </w:r>
      <w:r>
        <w:rPr>
          <w:rStyle w:val="a6"/>
        </w:rPr>
        <w:t>ОПРЕДЕЛЯ И УПЪЛНОМОЩАВА</w:t>
      </w:r>
      <w:r>
        <w:t xml:space="preserve"> свои представители за приемане на отпечатаните хартиени бюлетини от печатницата на Българска народна банка </w:t>
      </w:r>
      <w:r w:rsidRPr="004148B7">
        <w:t>(всяка печатница изпълнител),</w:t>
      </w:r>
      <w:r>
        <w:t xml:space="preserve"> съпровождане на транспортното средство, което ги превозва до Областна администрация – Велико Търново както и осъществяване контрол върху транспортирането, съхранението и разпределението на бюлетините, както следва: </w:t>
      </w:r>
    </w:p>
    <w:p w:rsidR="00FB74C5" w:rsidRDefault="00FB74C5" w:rsidP="00FB74C5">
      <w:pPr>
        <w:pStyle w:val="a5"/>
      </w:pPr>
      <w:r>
        <w:t xml:space="preserve">- </w:t>
      </w:r>
      <w:r>
        <w:rPr>
          <w:rStyle w:val="a6"/>
        </w:rPr>
        <w:t>КИРИЛ ГЕОРГИЕВ СТАНЧЕВ</w:t>
      </w:r>
      <w:r>
        <w:t xml:space="preserve"> с ЕГН </w:t>
      </w:r>
      <w:r w:rsidR="00D53AA0">
        <w:rPr>
          <w:rStyle w:val="a6"/>
        </w:rPr>
        <w:t>********</w:t>
      </w:r>
      <w:r>
        <w:t>, тел.</w:t>
      </w:r>
      <w:r>
        <w:rPr>
          <w:rStyle w:val="a6"/>
        </w:rPr>
        <w:t xml:space="preserve"> </w:t>
      </w:r>
      <w:r w:rsidR="00D53AA0">
        <w:rPr>
          <w:rStyle w:val="a6"/>
        </w:rPr>
        <w:t>*********</w:t>
      </w:r>
      <w:r>
        <w:t>;</w:t>
      </w:r>
    </w:p>
    <w:p w:rsidR="00FB74C5" w:rsidRDefault="00FB74C5" w:rsidP="00FB74C5">
      <w:pPr>
        <w:pStyle w:val="a5"/>
      </w:pPr>
      <w:r>
        <w:t xml:space="preserve">- </w:t>
      </w:r>
      <w:r>
        <w:rPr>
          <w:rStyle w:val="a6"/>
        </w:rPr>
        <w:t>АТАНАС НИКОЛАЕВ АДЖЕМОВ</w:t>
      </w:r>
      <w:r>
        <w:t xml:space="preserve"> с ЕГН </w:t>
      </w:r>
      <w:r w:rsidR="00D53AA0">
        <w:rPr>
          <w:rStyle w:val="a6"/>
        </w:rPr>
        <w:t>*******</w:t>
      </w:r>
      <w:r>
        <w:t xml:space="preserve">, тел: </w:t>
      </w:r>
      <w:r w:rsidR="00D53AA0">
        <w:rPr>
          <w:rStyle w:val="a6"/>
        </w:rPr>
        <w:t>******.</w:t>
      </w:r>
      <w:r>
        <w:t> </w:t>
      </w:r>
    </w:p>
    <w:p w:rsidR="00FB74C5" w:rsidRDefault="00FB74C5" w:rsidP="00FB74C5">
      <w:pPr>
        <w:pStyle w:val="a5"/>
      </w:pPr>
      <w:r>
        <w:t>2. ОПРЕДЕЛЯ резервни членове на мястото на посочените в т.1 лица, както следва: </w:t>
      </w:r>
    </w:p>
    <w:p w:rsidR="00FB74C5" w:rsidRDefault="00FB74C5" w:rsidP="00FB74C5">
      <w:pPr>
        <w:pStyle w:val="a5"/>
      </w:pPr>
      <w:r>
        <w:t xml:space="preserve">- МИРОСЛАВ ДАНЕВ МАНЕВ с ЕГН </w:t>
      </w:r>
      <w:r w:rsidR="00D53AA0">
        <w:rPr>
          <w:rStyle w:val="a6"/>
        </w:rPr>
        <w:t>*******</w:t>
      </w:r>
      <w:r>
        <w:t xml:space="preserve">, тел. </w:t>
      </w:r>
      <w:r w:rsidR="00D53AA0">
        <w:rPr>
          <w:rStyle w:val="a6"/>
        </w:rPr>
        <w:t>*******</w:t>
      </w:r>
      <w:r>
        <w:t>;</w:t>
      </w:r>
    </w:p>
    <w:p w:rsidR="00FB74C5" w:rsidRDefault="00FB74C5" w:rsidP="00FB74C5">
      <w:pPr>
        <w:pStyle w:val="a5"/>
      </w:pPr>
      <w:r>
        <w:t xml:space="preserve">- СЛАВ КРАСИМИРОВ ЛИЧЕВ с ЕГН </w:t>
      </w:r>
      <w:r w:rsidR="00D53AA0">
        <w:rPr>
          <w:rStyle w:val="a6"/>
        </w:rPr>
        <w:t>********</w:t>
      </w:r>
      <w:r>
        <w:t>, тел.</w:t>
      </w:r>
      <w:r>
        <w:rPr>
          <w:rStyle w:val="a6"/>
        </w:rPr>
        <w:t xml:space="preserve"> </w:t>
      </w:r>
      <w:r w:rsidR="00D53AA0">
        <w:rPr>
          <w:rStyle w:val="a6"/>
        </w:rPr>
        <w:t>******</w:t>
      </w:r>
      <w:r>
        <w:t>:</w:t>
      </w:r>
    </w:p>
    <w:p w:rsidR="00FB74C5" w:rsidRDefault="00FB74C5" w:rsidP="00FB74C5">
      <w:pPr>
        <w:pStyle w:val="a5"/>
        <w:jc w:val="both"/>
      </w:pPr>
      <w:r>
        <w:rPr>
          <w:rStyle w:val="a6"/>
        </w:rPr>
        <w:t>3</w:t>
      </w:r>
      <w:r>
        <w:t>. Посочените в т.1 и т.2 от настоящето Решение лица се упълномощават с правото поотделно да подписват приемателно-предавателните протоколи и други относими документи, както и всички други документи, свързани с дейностите посочени по-горе и визирани в цитираното решение на ЦИК София. </w:t>
      </w:r>
    </w:p>
    <w:p w:rsidR="00FB74C5" w:rsidRDefault="00FB74C5" w:rsidP="00FB74C5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50354F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ЦИК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- София</w:t>
      </w:r>
      <w:r w:rsidRPr="0050354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по реда на чл. 88 от ИК.</w:t>
      </w:r>
      <w:r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”</w:t>
      </w:r>
    </w:p>
    <w:p w:rsidR="00FB74C5" w:rsidRDefault="00FB74C5" w:rsidP="00FB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</w:p>
    <w:p w:rsidR="00FB74C5" w:rsidRPr="007E4825" w:rsidRDefault="00FB74C5" w:rsidP="00FB74C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7E482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 Красимирова Митева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74C5" w:rsidRPr="007E4825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74C5" w:rsidRPr="007E482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74C5" w:rsidRPr="007E482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7E4825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7E482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7E4825" w:rsidRDefault="00FB74C5" w:rsidP="00FB74C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Default="00FB74C5" w:rsidP="00FB74C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E4825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74C5" w:rsidRPr="00FB74C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74C5" w:rsidRPr="007E4825" w:rsidRDefault="00FB74C5" w:rsidP="00FB74C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15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B74C5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7FD7" w:rsidRPr="007E4825" w:rsidRDefault="00BC3601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7FD7" w:rsidRPr="007E4825" w:rsidRDefault="006D7FD7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7E4825" w:rsidRDefault="00DF3E7E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7E4825" w:rsidRDefault="00357CA0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FD7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A02B12" w:rsidRPr="007E4825" w:rsidRDefault="00A02B12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22462" w:rsidRPr="007E4825" w:rsidRDefault="00B22462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E4825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7E4825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7E4825" w:rsidSect="008F141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7F" w:rsidRDefault="00E62B7F" w:rsidP="0007603B">
      <w:pPr>
        <w:spacing w:after="0" w:line="240" w:lineRule="auto"/>
      </w:pPr>
      <w:r>
        <w:separator/>
      </w:r>
    </w:p>
  </w:endnote>
  <w:endnote w:type="continuationSeparator" w:id="0">
    <w:p w:rsidR="00E62B7F" w:rsidRDefault="00E62B7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E62B7F" w:rsidRDefault="00E62B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00">
          <w:rPr>
            <w:noProof/>
          </w:rPr>
          <w:t>4</w:t>
        </w:r>
        <w:r>
          <w:fldChar w:fldCharType="end"/>
        </w:r>
      </w:p>
    </w:sdtContent>
  </w:sdt>
  <w:p w:rsidR="00E62B7F" w:rsidRDefault="00E62B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7F" w:rsidRDefault="00E62B7F" w:rsidP="0007603B">
      <w:pPr>
        <w:spacing w:after="0" w:line="240" w:lineRule="auto"/>
      </w:pPr>
      <w:r>
        <w:separator/>
      </w:r>
    </w:p>
  </w:footnote>
  <w:footnote w:type="continuationSeparator" w:id="0">
    <w:p w:rsidR="00E62B7F" w:rsidRDefault="00E62B7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504483"/>
    <w:rsid w:val="0053799B"/>
    <w:rsid w:val="00546958"/>
    <w:rsid w:val="00552CB5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81498"/>
    <w:rsid w:val="007A08AD"/>
    <w:rsid w:val="007C59E6"/>
    <w:rsid w:val="007D53CB"/>
    <w:rsid w:val="007E4825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96126"/>
    <w:rsid w:val="00AB4FFB"/>
    <w:rsid w:val="00AC0E31"/>
    <w:rsid w:val="00AD6290"/>
    <w:rsid w:val="00AE3474"/>
    <w:rsid w:val="00B05A61"/>
    <w:rsid w:val="00B22462"/>
    <w:rsid w:val="00B27F04"/>
    <w:rsid w:val="00B56B9C"/>
    <w:rsid w:val="00B7126F"/>
    <w:rsid w:val="00B92432"/>
    <w:rsid w:val="00BC3601"/>
    <w:rsid w:val="00BF24FB"/>
    <w:rsid w:val="00C026DD"/>
    <w:rsid w:val="00C07860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536CD"/>
    <w:rsid w:val="00D53AA0"/>
    <w:rsid w:val="00D61E00"/>
    <w:rsid w:val="00D82960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B29B4"/>
    <w:rsid w:val="00EC782A"/>
    <w:rsid w:val="00F31570"/>
    <w:rsid w:val="00F5430D"/>
    <w:rsid w:val="00F64783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D0D17-F3E0-4903-BD86-1B2D2F8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cp:lastPrinted>2019-09-25T14:42:00Z</cp:lastPrinted>
  <dcterms:created xsi:type="dcterms:W3CDTF">2019-09-29T13:06:00Z</dcterms:created>
  <dcterms:modified xsi:type="dcterms:W3CDTF">2019-09-29T13:59:00Z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